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Ворошиловское территориальное управление департамента по образованию </w:t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  <w:t>План работы школьного Медиацентра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>
          <w:rFonts w:eastAsia="Calibri" w:eastAsiaTheme="minorHAnsi"/>
          <w:b/>
          <w:bCs/>
          <w:sz w:val="24"/>
          <w:szCs w:val="24"/>
        </w:rPr>
        <w:t xml:space="preserve"> </w:t>
      </w:r>
      <w:r>
        <w:rPr>
          <w:rFonts w:eastAsia="Calibri" w:eastAsiaTheme="minorHAnsi"/>
          <w:b/>
          <w:bCs/>
          <w:sz w:val="24"/>
          <w:szCs w:val="24"/>
        </w:rPr>
        <w:t>на 2025-2026 учебный год</w:t>
      </w:r>
    </w:p>
    <w:tbl>
      <w:tblPr>
        <w:tblStyle w:val="TableNormal"/>
        <w:tblW w:w="10774" w:type="dxa"/>
        <w:jc w:val="left"/>
        <w:tblInd w:w="-98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851"/>
        <w:gridCol w:w="5861"/>
        <w:gridCol w:w="1839"/>
        <w:gridCol w:w="2222"/>
      </w:tblGrid>
      <w:tr>
        <w:trPr>
          <w:trHeight w:val="643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76"/>
              <w:jc w:val="center"/>
              <w:rPr>
                <w:kern w:val="0"/>
                <w:lang w:val="en-US" w:bidi="ar-SA"/>
              </w:rPr>
            </w:pPr>
            <w:r>
              <w:rPr>
                <w:spacing w:val="-10"/>
                <w:kern w:val="0"/>
                <w:sz w:val="24"/>
                <w:szCs w:val="24"/>
                <w:lang w:val="en-US" w:bidi="ar-SA"/>
              </w:rPr>
              <w:t>№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kern w:val="0"/>
                <w:lang w:val="en-US" w:bidi="ar-SA"/>
              </w:rPr>
            </w:pP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>п/п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kern w:val="0"/>
                <w:lang w:val="en-US" w:bidi="ar-SA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Мероприятия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kern w:val="0"/>
                <w:lang w:val="en-US" w:bidi="ar-SA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Сроки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kern w:val="0"/>
                <w:lang w:val="en-US" w:bidi="ar-SA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Ответственные</w:t>
            </w:r>
          </w:p>
        </w:tc>
      </w:tr>
      <w:tr>
        <w:trPr>
          <w:trHeight w:val="321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10"/>
              <w:jc w:val="center"/>
              <w:rPr>
                <w:sz w:val="24"/>
                <w:szCs w:val="24"/>
              </w:rPr>
            </w:pP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>ОРГАНИЗАЦИОННЫЕ</w:t>
            </w:r>
            <w:r>
              <w:rPr>
                <w:spacing w:val="1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МЕРОПРИЯТИЯ</w:t>
            </w:r>
          </w:p>
        </w:tc>
      </w:tr>
      <w:tr>
        <w:trPr>
          <w:trHeight w:val="969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>1.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Формирование и утверждение Положения</w:t>
            </w:r>
            <w:r>
              <w:rPr>
                <w:spacing w:val="-14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о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медиацентре</w:t>
            </w:r>
            <w:r>
              <w:rPr>
                <w:spacing w:val="-14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плана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работы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Октябрь-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ноябрь,</w:t>
            </w: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2025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>2.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Набор</w:t>
            </w:r>
            <w:r>
              <w:rPr>
                <w:spacing w:val="-14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обучающихся</w:t>
            </w:r>
            <w:r>
              <w:rPr>
                <w:spacing w:val="-13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4"/>
                <w:lang w:val="en-US" w:bidi="ar-SA"/>
              </w:rPr>
              <w:t>в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3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Обучение</w:t>
            </w:r>
            <w:r>
              <w:rPr>
                <w:spacing w:val="-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инициативной</w:t>
            </w:r>
            <w:r>
              <w:rPr>
                <w:spacing w:val="-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группы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4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Организационные</w:t>
            </w:r>
            <w:r>
              <w:rPr>
                <w:spacing w:val="-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встречи и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собрания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медиацентра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5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Помощь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подготовке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праздничных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мероприятий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" w:right="141"/>
              <w:jc w:val="both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Руководитель медиацентра,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представители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6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Участие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проектах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«Навигаторы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детства»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Советник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директора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по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воспитанию 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4" w:right="95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взаимодействию с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детскими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общественными объединениями,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4" w:right="141"/>
              <w:jc w:val="both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Руководитель медиацентра,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представители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7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Участие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проектах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«Движения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первых»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Советник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директора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по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воспитанию 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4" w:right="95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взаимодействию с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детскими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общественными объединениями,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4" w:right="95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 xml:space="preserve">представители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8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Участие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региональных мероприятиях и акциях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ВИДЕОПРОИЗВОДСТВО</w:t>
            </w:r>
            <w:r>
              <w:rPr>
                <w:spacing w:val="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И</w:t>
            </w:r>
            <w:r>
              <w:rPr>
                <w:spacing w:val="-1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ЗВУКОЗАПИСЬ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9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2165" w:leader="none"/>
              </w:tabs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Подготовка</w:t>
            </w:r>
            <w:r>
              <w:rPr>
                <w:kern w:val="0"/>
                <w:sz w:val="24"/>
                <w:szCs w:val="24"/>
                <w:lang w:val="en-US" w:bidi="ar-SA"/>
              </w:rPr>
              <w:tab/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праздничных,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поздравительных</w:t>
            </w:r>
            <w:r>
              <w:rPr>
                <w:spacing w:val="-14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видеороликов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10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Видео</w:t>
            </w:r>
            <w:r>
              <w:rPr>
                <w:spacing w:val="57"/>
                <w:w w:val="15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флешмоб</w:t>
            </w:r>
            <w:r>
              <w:rPr>
                <w:spacing w:val="65"/>
                <w:w w:val="15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ко</w:t>
            </w:r>
            <w:r>
              <w:rPr>
                <w:spacing w:val="60"/>
                <w:w w:val="15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Дню</w:t>
            </w:r>
            <w:r>
              <w:rPr>
                <w:spacing w:val="65"/>
                <w:w w:val="15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матери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«Мама,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я</w:t>
            </w:r>
            <w:r>
              <w:rPr>
                <w:spacing w:val="-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тебя</w:t>
            </w:r>
            <w:r>
              <w:rPr>
                <w:spacing w:val="-13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люблю!»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Ноябрь</w:t>
            </w:r>
            <w:r>
              <w:rPr>
                <w:spacing w:val="-11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2025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pacing w:val="-4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11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1445" w:leader="none"/>
                <w:tab w:val="left" w:pos="3606" w:leader="none"/>
              </w:tabs>
              <w:suppressAutoHyphens w:val="true"/>
              <w:spacing w:lineRule="auto" w:line="240" w:before="0" w:after="0"/>
              <w:ind w:left="4" w:right="785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Создание</w:t>
            </w:r>
            <w:r>
              <w:rPr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видеоотчетов</w:t>
            </w:r>
            <w:r>
              <w:rPr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spacing w:val="-10"/>
                <w:kern w:val="0"/>
                <w:sz w:val="24"/>
                <w:szCs w:val="24"/>
                <w:lang w:val="ru-RU" w:bidi="ar-SA"/>
              </w:rPr>
              <w:t xml:space="preserve">по </w:t>
            </w:r>
            <w:r>
              <w:rPr>
                <w:kern w:val="0"/>
                <w:sz w:val="24"/>
                <w:szCs w:val="24"/>
                <w:lang w:val="ru-RU" w:bidi="ar-SA"/>
              </w:rPr>
              <w:t>результатам проведенных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мероприятий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" w:right="141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Руководитель медиацентра,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right="141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12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238" w:leader="none"/>
                <w:tab w:val="left" w:pos="1334" w:leader="none"/>
                <w:tab w:val="left" w:pos="2554" w:leader="none"/>
                <w:tab w:val="left" w:pos="2915" w:leader="none"/>
              </w:tabs>
              <w:suppressAutoHyphens w:val="true"/>
              <w:spacing w:before="0" w:after="0"/>
              <w:ind w:right="90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Видеорепортаж</w:t>
            </w:r>
            <w:r>
              <w:rPr>
                <w:spacing w:val="6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«Выпускник-</w:t>
            </w:r>
            <w:r>
              <w:rPr>
                <w:spacing w:val="-3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202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6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Май–июль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202</w:t>
            </w:r>
            <w:r>
              <w:rPr>
                <w:spacing w:val="-4"/>
                <w:kern w:val="0"/>
                <w:sz w:val="24"/>
                <w:szCs w:val="24"/>
                <w:lang w:val="ru-RU" w:bidi="ar-SA"/>
              </w:rPr>
              <w:t>6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1938" w:leader="none"/>
              </w:tabs>
              <w:suppressAutoHyphens w:val="true"/>
              <w:spacing w:lineRule="auto" w:line="240" w:before="0" w:after="0"/>
              <w:ind w:left="4" w:right="141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Руководитель медиацентра,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662" w:leader="none"/>
              </w:tabs>
              <w:suppressAutoHyphens w:val="true"/>
              <w:spacing w:lineRule="auto" w:line="240" w:before="0" w:after="0"/>
              <w:ind w:left="4" w:right="154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7"/>
                <w:kern w:val="0"/>
                <w:sz w:val="24"/>
                <w:szCs w:val="24"/>
                <w:lang w:val="en-US" w:bidi="ar-SA"/>
              </w:rPr>
              <w:t>ВЕБ-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ДИЗАЙН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13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238" w:leader="none"/>
                <w:tab w:val="left" w:pos="1334" w:leader="none"/>
                <w:tab w:val="left" w:pos="2554" w:leader="none"/>
                <w:tab w:val="left" w:pos="2915" w:leader="none"/>
              </w:tabs>
              <w:suppressAutoHyphens w:val="true"/>
              <w:spacing w:before="0" w:after="0"/>
              <w:ind w:right="900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Оформление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информационных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 тематических стендов.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4" w:right="141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14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Исполнение</w:t>
            </w:r>
            <w:r>
              <w:rPr>
                <w:spacing w:val="-1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Гимна</w:t>
            </w:r>
            <w:r>
              <w:rPr>
                <w:spacing w:val="-1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и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поднятие</w:t>
            </w:r>
            <w:r>
              <w:rPr>
                <w:spacing w:val="-9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Флага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1238" w:leader="none"/>
                <w:tab w:val="left" w:pos="1334" w:leader="none"/>
                <w:tab w:val="left" w:pos="2554" w:leader="none"/>
                <w:tab w:val="left" w:pos="2915" w:leader="none"/>
              </w:tabs>
              <w:suppressAutoHyphens w:val="true"/>
              <w:spacing w:before="0" w:after="0"/>
              <w:ind w:right="900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РФ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Каждый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понедельник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TableParagraph"/>
              <w:tabs>
                <w:tab w:val="clear" w:pos="708"/>
                <w:tab w:val="left" w:pos="520" w:leader="none"/>
              </w:tabs>
              <w:suppressAutoHyphens w:val="true"/>
              <w:spacing w:lineRule="auto" w:line="240" w:before="0" w:after="0"/>
              <w:ind w:left="4" w:right="141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15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Фотоколлажи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ко</w:t>
            </w:r>
            <w:r>
              <w:rPr>
                <w:spacing w:val="-1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«Дню</w:t>
            </w:r>
            <w:r>
              <w:rPr>
                <w:spacing w:val="-11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Отца»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«Дню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Матери»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Октябь-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ноябрь</w:t>
            </w:r>
            <w:r>
              <w:rPr>
                <w:spacing w:val="-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2025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pacing w:val="-4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16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Наградные</w:t>
            </w:r>
            <w:r>
              <w:rPr>
                <w:spacing w:val="51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материалы</w:t>
            </w:r>
            <w:r>
              <w:rPr>
                <w:spacing w:val="7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(дипломы,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грамоты,</w:t>
            </w:r>
            <w:r>
              <w:rPr>
                <w:spacing w:val="-1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благодарности)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spacing w:val="-5"/>
                <w:kern w:val="0"/>
                <w:sz w:val="24"/>
                <w:szCs w:val="24"/>
                <w:lang w:val="en-US" w:bidi="ar-SA"/>
              </w:rPr>
              <w:t>По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необходимости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pacing w:val="-4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ФОТОСТУДИЯ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17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Фоторепортаж</w:t>
            </w:r>
            <w:r>
              <w:rPr>
                <w:spacing w:val="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о</w:t>
            </w:r>
            <w:r>
              <w:rPr>
                <w:spacing w:val="1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мероприятиях,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проводимых</w:t>
            </w:r>
            <w:r>
              <w:rPr>
                <w:spacing w:val="11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</w:t>
            </w:r>
            <w:r>
              <w:rPr>
                <w:spacing w:val="-2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ru-RU" w:bidi="ar-SA"/>
              </w:rPr>
              <w:t>школе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pacing w:val="-5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18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Фоторепортаж,</w:t>
            </w:r>
            <w:r>
              <w:rPr>
                <w:spacing w:val="45"/>
                <w:w w:val="15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медиа</w:t>
            </w:r>
            <w:r>
              <w:rPr>
                <w:spacing w:val="79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освещение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творческих</w:t>
            </w:r>
            <w:r>
              <w:rPr>
                <w:spacing w:val="-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конкурсов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pacing w:val="-5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19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Фоторепортаж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муниципальных, региональных всероссийских</w:t>
            </w:r>
          </w:p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мероприятий</w:t>
            </w:r>
            <w:r>
              <w:rPr>
                <w:spacing w:val="-12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spacing w:val="-12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конкурсов</w:t>
            </w:r>
            <w:r>
              <w:rPr>
                <w:spacing w:val="-13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с</w:t>
            </w:r>
            <w:r>
              <w:rPr>
                <w:spacing w:val="-11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участием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обучающихся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pacing w:val="-5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20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Подбор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ab/>
              <w:t>фотографий для публикации</w:t>
            </w:r>
            <w:r>
              <w:rPr>
                <w:rFonts w:cs="Times New Roman"/>
                <w:spacing w:val="-18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rFonts w:cs="Times New Roman"/>
                <w:spacing w:val="-2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социальных</w:t>
            </w:r>
            <w:r>
              <w:rPr>
                <w:rFonts w:cs="Times New Roman"/>
                <w:spacing w:val="-1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сетях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exact" w:line="321"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СОЦИАЛЬНЫЕ</w:t>
            </w:r>
            <w:r>
              <w:rPr>
                <w:spacing w:val="-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СЕТИ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21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Оформление</w:t>
            </w:r>
            <w:r>
              <w:rPr>
                <w:rFonts w:cs="Times New Roman"/>
                <w:spacing w:val="2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страницы</w:t>
            </w:r>
            <w:r>
              <w:rPr>
                <w:rFonts w:cs="Times New Roman"/>
                <w:spacing w:val="4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школы</w:t>
            </w:r>
            <w:r>
              <w:rPr>
                <w:rFonts w:cs="Times New Roman"/>
                <w:spacing w:val="2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в социальных сетях Вконтакте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Советник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директора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по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воспитанию и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 w:right="92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 xml:space="preserve">взаимодействию с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детскими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общественными объединениями,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22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exact" w:line="313"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Публикация</w:t>
            </w:r>
            <w:r>
              <w:rPr>
                <w:spacing w:val="7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поднятия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 xml:space="preserve">Государственного флага, исполнения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гимна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rFonts w:cs="Times New Roman"/>
                <w:spacing w:val="-10"/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 xml:space="preserve"> занятий</w:t>
            </w:r>
            <w:r>
              <w:rPr>
                <w:rFonts w:cs="Times New Roman"/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«Разговоры о важном»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Каждый </w:t>
            </w:r>
            <w:r>
              <w:rPr>
                <w:spacing w:val="-6"/>
                <w:kern w:val="0"/>
                <w:sz w:val="24"/>
                <w:szCs w:val="24"/>
                <w:lang w:val="en-US" w:bidi="ar-SA"/>
              </w:rPr>
              <w:t>понедельник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317" w:after="0"/>
              <w:ind w:left="3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Советник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директора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по </w:t>
            </w:r>
            <w:r>
              <w:rPr>
                <w:kern w:val="0"/>
                <w:sz w:val="24"/>
                <w:szCs w:val="24"/>
                <w:lang w:val="ru-RU" w:bidi="ar-SA"/>
              </w:rPr>
              <w:t>воспитанию и</w:t>
            </w:r>
          </w:p>
          <w:p>
            <w:pPr>
              <w:pStyle w:val="TableParagraph"/>
              <w:suppressAutoHyphens w:val="true"/>
              <w:spacing w:lineRule="exact" w:line="321" w:before="0" w:after="0"/>
              <w:ind w:left="3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4"/>
                <w:kern w:val="0"/>
                <w:sz w:val="24"/>
                <w:szCs w:val="24"/>
                <w:lang w:val="ru-RU" w:bidi="ar-SA"/>
              </w:rPr>
              <w:t>взаимодействию</w:t>
            </w:r>
            <w:r>
              <w:rPr>
                <w:spacing w:val="12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4"/>
                <w:lang w:val="ru-RU" w:bidi="ar-SA"/>
              </w:rPr>
              <w:t>с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детскими</w:t>
            </w:r>
            <w:r>
              <w:rPr>
                <w:spacing w:val="-16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общественными объединениями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23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1675" w:leader="none"/>
                <w:tab w:val="left" w:pos="3457" w:leader="none"/>
              </w:tabs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Публикация</w:t>
            </w:r>
            <w:r>
              <w:rPr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мероприятий</w:t>
            </w:r>
            <w:r>
              <w:rPr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по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профилактике</w:t>
            </w:r>
            <w:r>
              <w:rPr>
                <w:rFonts w:cs="Times New Roman"/>
                <w:spacing w:val="-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правонарушений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24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Публикация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правил</w:t>
            </w:r>
            <w:r>
              <w:rPr>
                <w:spacing w:val="-4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поведения,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безопасности</w:t>
            </w:r>
            <w:r>
              <w:rPr>
                <w:rFonts w:cs="Times New Roman"/>
                <w:spacing w:val="-4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rFonts w:cs="Times New Roman"/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spacing w:val="-5"/>
                <w:kern w:val="0"/>
                <w:sz w:val="24"/>
                <w:szCs w:val="24"/>
                <w:lang w:val="ru-RU" w:bidi="ar-SA"/>
              </w:rPr>
              <w:t>ПДД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3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25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Публикация</w:t>
            </w:r>
            <w:r>
              <w:rPr>
                <w:rFonts w:cs="Times New Roman"/>
                <w:spacing w:val="-3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спортивных</w:t>
            </w:r>
            <w:r>
              <w:rPr>
                <w:rFonts w:cs="Times New Roman"/>
                <w:spacing w:val="-4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мероприятий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26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Освещение</w:t>
            </w:r>
            <w:r>
              <w:rPr>
                <w:rFonts w:cs="Times New Roman"/>
                <w:spacing w:val="-11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конкурсов</w:t>
            </w:r>
            <w:r>
              <w:rPr>
                <w:rFonts w:cs="Times New Roman"/>
                <w:spacing w:val="-13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kern w:val="0"/>
                <w:sz w:val="24"/>
                <w:szCs w:val="24"/>
                <w:lang w:val="en-US" w:bidi="ar-SA"/>
              </w:rPr>
              <w:t>разных</w:t>
            </w:r>
            <w:r>
              <w:rPr>
                <w:rFonts w:cs="Times New Roman"/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уровней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4" w:right="-143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27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val="clear" w:pos="708"/>
                <w:tab w:val="left" w:pos="2210" w:leader="none"/>
              </w:tabs>
              <w:suppressAutoHyphens w:val="true"/>
              <w:spacing w:lineRule="exact" w:line="313" w:before="0" w:after="0"/>
              <w:ind w:left="49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Публикация</w:t>
            </w:r>
            <w:r>
              <w:rPr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участия</w:t>
            </w: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10"/>
                <w:kern w:val="0"/>
                <w:sz w:val="24"/>
                <w:szCs w:val="24"/>
                <w:lang w:val="ru-RU" w:bidi="ar-SA"/>
              </w:rPr>
              <w:t>в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муниципальных</w:t>
            </w:r>
            <w:r>
              <w:rPr>
                <w:rFonts w:cs="Times New Roman"/>
                <w:spacing w:val="-13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rFonts w:cs="Times New Roman"/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региональных мероприятиях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28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Публикация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ab/>
            </w:r>
            <w:r>
              <w:rPr>
                <w:rFonts w:cs="Times New Roman"/>
                <w:spacing w:val="-4"/>
                <w:kern w:val="0"/>
                <w:sz w:val="24"/>
                <w:szCs w:val="24"/>
                <w:lang w:val="ru-RU" w:bidi="ar-SA"/>
              </w:rPr>
              <w:t xml:space="preserve">достижений </w:t>
            </w:r>
            <w:r>
              <w:rPr>
                <w:rFonts w:cs="Times New Roman"/>
                <w:kern w:val="0"/>
                <w:sz w:val="24"/>
                <w:szCs w:val="24"/>
                <w:lang w:val="ru-RU" w:bidi="ar-SA"/>
              </w:rPr>
              <w:t>обучающихся и учителей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4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3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29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Публикация</w:t>
            </w:r>
            <w:r>
              <w:rPr>
                <w:rFonts w:cs="Times New Roman"/>
                <w:spacing w:val="-1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объявлений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4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Руководитель медиацентра,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left="44" w:right="141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30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Рубрика</w:t>
            </w:r>
            <w:r>
              <w:rPr>
                <w:rFonts w:cs="Times New Roman"/>
                <w:spacing w:val="-4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«Школьные</w:t>
            </w:r>
            <w:r>
              <w:rPr>
                <w:rFonts w:cs="Times New Roman"/>
                <w:spacing w:val="-8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новости»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exact" w:line="310" w:before="0" w:after="0"/>
              <w:ind w:left="-13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обучающиеся-члены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44" w:right="141"/>
              <w:jc w:val="left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медиацентра</w:t>
            </w:r>
          </w:p>
        </w:tc>
      </w:tr>
      <w:tr>
        <w:trPr>
          <w:trHeight w:val="64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-1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КОНКУРСНАЯ</w:t>
            </w:r>
            <w:r>
              <w:rPr>
                <w:rFonts w:cs="Times New Roman"/>
                <w:spacing w:val="-10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rFonts w:cs="Times New Roman"/>
                <w:spacing w:val="-2"/>
                <w:kern w:val="0"/>
                <w:sz w:val="24"/>
                <w:szCs w:val="24"/>
                <w:lang w:val="en-US" w:bidi="ar-SA"/>
              </w:rPr>
              <w:t>СТУДИЯ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31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-18"/>
              <w:jc w:val="left"/>
              <w:rPr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Привлечение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учащихся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к</w:t>
            </w:r>
            <w:r>
              <w:rPr>
                <w:spacing w:val="-18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участию</w:t>
            </w:r>
            <w:r>
              <w:rPr>
                <w:spacing w:val="-17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в оффлайн и онлайн конкурсах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-13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 xml:space="preserve">Руководитель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-13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32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-18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Организация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фотоконкурсов,</w:t>
            </w:r>
          </w:p>
          <w:p>
            <w:pPr>
              <w:pStyle w:val="TableParagraph"/>
              <w:suppressAutoHyphens w:val="true"/>
              <w:spacing w:before="0" w:after="0"/>
              <w:ind w:left="-18"/>
              <w:jc w:val="left"/>
              <w:rPr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конкурсов</w:t>
            </w:r>
            <w:r>
              <w:rPr>
                <w:spacing w:val="-16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репостов,</w:t>
            </w:r>
            <w:r>
              <w:rPr>
                <w:spacing w:val="-15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 xml:space="preserve">видеороликов, </w:t>
            </w:r>
            <w:r>
              <w:rPr>
                <w:kern w:val="0"/>
                <w:sz w:val="24"/>
                <w:szCs w:val="24"/>
                <w:lang w:val="ru-RU" w:bidi="ar-SA"/>
              </w:rPr>
              <w:t>презентаций, плакатов, рисунков.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-13" w:right="141"/>
              <w:jc w:val="left"/>
              <w:rPr>
                <w:sz w:val="24"/>
                <w:szCs w:val="24"/>
              </w:rPr>
            </w:pP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 xml:space="preserve">Руководитель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медиацентра,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ind w:left="-13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  <w:tr>
        <w:trPr>
          <w:trHeight w:val="64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jc w:val="left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kern w:val="0"/>
                <w:sz w:val="24"/>
                <w:szCs w:val="24"/>
                <w:lang w:val="ru-RU" w:bidi="ar-SA"/>
              </w:rPr>
              <w:t>33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Участие</w:t>
            </w:r>
            <w:r>
              <w:rPr>
                <w:spacing w:val="77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73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муниципальных,</w:t>
            </w:r>
          </w:p>
          <w:p>
            <w:pPr>
              <w:pStyle w:val="TableParagraph"/>
              <w:suppressAutoHyphens w:val="true"/>
              <w:spacing w:before="0" w:after="0"/>
              <w:ind w:left="-18"/>
              <w:jc w:val="left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kern w:val="0"/>
                <w:sz w:val="24"/>
                <w:szCs w:val="24"/>
                <w:lang w:val="ru-RU" w:bidi="ar-SA"/>
              </w:rPr>
              <w:t>региональных</w:t>
            </w:r>
            <w:r>
              <w:rPr>
                <w:spacing w:val="40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>и</w:t>
            </w:r>
            <w:r>
              <w:rPr>
                <w:spacing w:val="-12"/>
                <w:kern w:val="0"/>
                <w:sz w:val="24"/>
                <w:szCs w:val="24"/>
                <w:lang w:val="ru-RU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ru-RU" w:bidi="ar-SA"/>
              </w:rPr>
              <w:t xml:space="preserve">всероссийских </w:t>
            </w: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медиа-конкурсах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ind w:left="8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bidi="ar-SA"/>
              </w:rPr>
              <w:t>В</w:t>
            </w:r>
            <w:r>
              <w:rPr>
                <w:spacing w:val="-1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val="en-US" w:bidi="ar-SA"/>
              </w:rPr>
              <w:t>течение</w:t>
            </w: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 xml:space="preserve"> </w:t>
            </w:r>
            <w:r>
              <w:rPr>
                <w:spacing w:val="-4"/>
                <w:kern w:val="0"/>
                <w:sz w:val="24"/>
                <w:szCs w:val="24"/>
                <w:lang w:val="en-US" w:bidi="ar-SA"/>
              </w:rPr>
              <w:t>года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lineRule="auto" w:line="240" w:before="0" w:after="0"/>
              <w:ind w:left="4" w:right="141"/>
              <w:jc w:val="left"/>
              <w:rPr>
                <w:sz w:val="24"/>
                <w:szCs w:val="24"/>
              </w:rPr>
            </w:pPr>
            <w:r>
              <w:rPr>
                <w:spacing w:val="-2"/>
                <w:kern w:val="0"/>
                <w:sz w:val="24"/>
                <w:szCs w:val="24"/>
                <w:lang w:val="en-US" w:bidi="ar-SA"/>
              </w:rPr>
              <w:t>Руководитель медиацентра,</w:t>
            </w:r>
          </w:p>
          <w:p>
            <w:pPr>
              <w:pStyle w:val="TableParagraph"/>
              <w:suppressAutoHyphens w:val="true"/>
              <w:spacing w:lineRule="auto" w:line="240" w:before="0" w:after="0"/>
              <w:ind w:left="-13" w:right="141"/>
              <w:jc w:val="left"/>
              <w:rPr>
                <w:spacing w:val="-4"/>
                <w:sz w:val="24"/>
                <w:szCs w:val="24"/>
                <w:lang w:val="ru-RU"/>
              </w:rPr>
            </w:pPr>
            <w:r>
              <w:rPr>
                <w:spacing w:val="-2"/>
                <w:kern w:val="0"/>
                <w:sz w:val="24"/>
                <w:szCs w:val="24"/>
                <w:lang w:val="ru-RU" w:bidi="ar-SA"/>
              </w:rPr>
              <w:t>обучающиеся-члены медиацентра</w:t>
            </w:r>
          </w:p>
        </w:tc>
      </w:tr>
    </w:tbl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>
          <w:rFonts w:eastAsia="Calibri" w:eastAsiaTheme="minorHAnsi"/>
          <w:b/>
          <w:bCs/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>
          <w:rFonts w:eastAsia="Calibri" w:eastAsiaTheme="minorHAnsi"/>
          <w:b/>
          <w:bCs/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>
          <w:rFonts w:eastAsia="Calibri" w:eastAsiaTheme="minorHAnsi"/>
          <w:b/>
          <w:bCs/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>
          <w:rFonts w:eastAsia="Calibri" w:eastAsiaTheme="minorHAnsi"/>
          <w:b/>
          <w:bCs/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center"/>
        <w:rPr>
          <w:rFonts w:eastAsia="Calibri" w:eastAsiaTheme="minorHAnsi"/>
          <w:b/>
          <w:bCs/>
          <w:sz w:val="24"/>
          <w:szCs w:val="24"/>
        </w:rPr>
      </w:pPr>
      <w:r>
        <w:rPr/>
      </w:r>
    </w:p>
    <w:sectPr>
      <w:headerReference w:type="default" r:id="rId2"/>
      <w:type w:val="nextPage"/>
      <w:pgSz w:w="11906" w:h="16838"/>
      <w:pgMar w:left="1651" w:right="810" w:gutter="0" w:header="1106" w:top="1163" w:footer="0" w:bottom="787"/>
      <w:pgNumType w:start="4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Open San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e5d51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2e5d51"/>
    <w:rPr>
      <w:rFonts w:ascii="Tahoma" w:hAnsi="Tahoma" w:eastAsia="Times New Roman" w:cs="Tahoma"/>
      <w:sz w:val="16"/>
      <w:szCs w:val="16"/>
      <w:lang w:eastAsia="ru-RU"/>
    </w:rPr>
  </w:style>
  <w:style w:type="character" w:styleId="Style15" w:customStyle="1">
    <w:name w:val="Основной текст_"/>
    <w:basedOn w:val="DefaultParagraphFont"/>
    <w:link w:val="11"/>
    <w:qFormat/>
    <w:rsid w:val="002e5d51"/>
    <w:rPr>
      <w:rFonts w:ascii="Times New Roman" w:hAnsi="Times New Roman" w:eastAsia="Times New Roman" w:cs="Times New Roman"/>
    </w:rPr>
  </w:style>
  <w:style w:type="character" w:styleId="2" w:customStyle="1">
    <w:name w:val="Колонтитул (2)_"/>
    <w:basedOn w:val="DefaultParagraphFont"/>
    <w:link w:val="22"/>
    <w:qFormat/>
    <w:rsid w:val="002e5d51"/>
    <w:rPr>
      <w:rFonts w:ascii="Times New Roman" w:hAnsi="Times New Roman" w:eastAsia="Times New Roman" w:cs="Times New Roman"/>
      <w:sz w:val="20"/>
      <w:szCs w:val="20"/>
    </w:rPr>
  </w:style>
  <w:style w:type="character" w:styleId="1" w:customStyle="1">
    <w:name w:val="Заголовок №1_"/>
    <w:basedOn w:val="DefaultParagraphFont"/>
    <w:link w:val="12"/>
    <w:qFormat/>
    <w:rsid w:val="002e5d51"/>
    <w:rPr>
      <w:rFonts w:ascii="Times New Roman" w:hAnsi="Times New Roman" w:eastAsia="Times New Roman" w:cs="Times New Roman"/>
      <w:b/>
      <w:bCs/>
    </w:rPr>
  </w:style>
  <w:style w:type="character" w:styleId="21" w:customStyle="1">
    <w:name w:val="Основной текст 2 Знак"/>
    <w:link w:val="BodyText2"/>
    <w:semiHidden/>
    <w:qFormat/>
    <w:locked/>
    <w:rsid w:val="0033777d"/>
    <w:rPr>
      <w:rFonts w:ascii="Calibri" w:hAnsi="Calibri" w:eastAsia="Calibri"/>
      <w:sz w:val="24"/>
      <w:szCs w:val="24"/>
    </w:rPr>
  </w:style>
  <w:style w:type="character" w:styleId="211" w:customStyle="1">
    <w:name w:val="Основной текст 2 Знак1"/>
    <w:basedOn w:val="DefaultParagraphFont"/>
    <w:uiPriority w:val="99"/>
    <w:semiHidden/>
    <w:qFormat/>
    <w:rsid w:val="0033777d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Strong">
    <w:name w:val="Strong"/>
    <w:qFormat/>
    <w:rPr>
      <w:b/>
      <w:bCs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roid Sans Fallback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2e5d51"/>
    <w:pPr/>
    <w:rPr>
      <w:rFonts w:ascii="Tahoma" w:hAnsi="Tahoma" w:cs="Tahoma"/>
      <w:sz w:val="16"/>
      <w:szCs w:val="16"/>
    </w:rPr>
  </w:style>
  <w:style w:type="paragraph" w:styleId="11" w:customStyle="1">
    <w:name w:val="Основной текст1"/>
    <w:basedOn w:val="Normal"/>
    <w:link w:val="Style15"/>
    <w:qFormat/>
    <w:rsid w:val="002e5d51"/>
    <w:pPr>
      <w:widowControl w:val="false"/>
      <w:spacing w:lineRule="auto" w:line="276"/>
    </w:pPr>
    <w:rPr>
      <w:sz w:val="22"/>
      <w:szCs w:val="22"/>
      <w:lang w:eastAsia="en-US"/>
    </w:rPr>
  </w:style>
  <w:style w:type="paragraph" w:styleId="22" w:customStyle="1">
    <w:name w:val="Колонтитул (2)"/>
    <w:basedOn w:val="Normal"/>
    <w:link w:val="2"/>
    <w:qFormat/>
    <w:rsid w:val="002e5d51"/>
    <w:pPr>
      <w:widowControl w:val="false"/>
    </w:pPr>
    <w:rPr>
      <w:sz w:val="20"/>
      <w:szCs w:val="20"/>
      <w:lang w:eastAsia="en-US"/>
    </w:rPr>
  </w:style>
  <w:style w:type="paragraph" w:styleId="12" w:customStyle="1">
    <w:name w:val="Заголовок №1"/>
    <w:basedOn w:val="Normal"/>
    <w:link w:val="1"/>
    <w:qFormat/>
    <w:rsid w:val="002e5d51"/>
    <w:pPr>
      <w:widowControl w:val="false"/>
      <w:spacing w:lineRule="auto" w:line="276"/>
      <w:outlineLvl w:val="0"/>
    </w:pPr>
    <w:rPr>
      <w:b/>
      <w:bCs/>
      <w:sz w:val="22"/>
      <w:szCs w:val="22"/>
      <w:lang w:eastAsia="en-US"/>
    </w:rPr>
  </w:style>
  <w:style w:type="paragraph" w:styleId="BodyText2">
    <w:name w:val="Body Text 2"/>
    <w:basedOn w:val="Normal"/>
    <w:link w:val="21"/>
    <w:semiHidden/>
    <w:qFormat/>
    <w:rsid w:val="0033777d"/>
    <w:pPr>
      <w:jc w:val="both"/>
    </w:pPr>
    <w:rPr>
      <w:rFonts w:ascii="Calibri" w:hAnsi="Calibri" w:eastAsia="Calibri" w:cs="" w:cstheme="minorBidi"/>
      <w:sz w:val="24"/>
      <w:szCs w:val="24"/>
      <w:lang w:eastAsia="en-US"/>
    </w:rPr>
  </w:style>
  <w:style w:type="paragraph" w:styleId="TableParagraph" w:customStyle="1">
    <w:name w:val="Table Paragraph"/>
    <w:basedOn w:val="Normal"/>
    <w:uiPriority w:val="1"/>
    <w:qFormat/>
    <w:rsid w:val="00db0753"/>
    <w:pPr>
      <w:widowControl w:val="false"/>
      <w:spacing w:lineRule="exact" w:line="315"/>
      <w:ind w:left="4"/>
    </w:pPr>
    <w:rPr>
      <w:sz w:val="22"/>
      <w:szCs w:val="22"/>
      <w:lang w:eastAsia="en-US"/>
    </w:rPr>
  </w:style>
  <w:style w:type="paragraph" w:styleId="Style18">
    <w:name w:val="Колонтитул"/>
    <w:basedOn w:val="Normal"/>
    <w:qFormat/>
    <w:pPr/>
    <w:rPr/>
  </w:style>
  <w:style w:type="paragraph" w:styleId="Header">
    <w:name w:val="Header"/>
    <w:basedOn w:val="Style18"/>
    <w:pPr/>
    <w:rPr/>
  </w:style>
  <w:style w:type="paragraph" w:styleId="Style19">
    <w:name w:val="Содержимое врезки"/>
    <w:basedOn w:val="Normal"/>
    <w:qFormat/>
    <w:pPr/>
    <w:rPr/>
  </w:style>
  <w:style w:type="paragraph" w:styleId="NormalWeb">
    <w:name w:val="Normal (Web)"/>
    <w:basedOn w:val="Normal"/>
    <w:qFormat/>
    <w:pPr>
      <w:spacing w:lineRule="auto" w:line="240" w:beforeAutospacing="1" w:after="119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db0753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LibreOffice/7.6.7.2$Linux_X86_64 LibreOffice_project/60$Build-2</Application>
  <AppVersion>15.0000</AppVersion>
  <Pages>3</Pages>
  <Words>482</Words>
  <Characters>3696</Characters>
  <CharactersWithSpaces>3977</CharactersWithSpaces>
  <Paragraphs>202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2024-01-22T09:09:00Z</dcterms:created>
  <dc:creator>Я</dc:creator>
  <dc:description/>
  <dc:language>ru-RU</dc:language>
  <cp:lastModifiedBy/>
  <dcterms:modified xsi:type="dcterms:W3CDTF">2025-11-18T10:44:57Z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